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EF08" w14:textId="35259F89" w:rsidR="0061219B" w:rsidRDefault="00676153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COVID 19 emergency response</w:t>
      </w:r>
    </w:p>
    <w:p w14:paraId="7F662CB2" w14:textId="39919978" w:rsidR="00EA2AF0" w:rsidRDefault="00151108" w:rsidP="0061219B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AGENDA FOR</w:t>
      </w:r>
      <w:r w:rsidR="008A0643">
        <w:rPr>
          <w:sz w:val="32"/>
          <w:szCs w:val="32"/>
        </w:rPr>
        <w:t xml:space="preserve"> </w:t>
      </w:r>
      <w:r w:rsidR="00EA2AF0">
        <w:rPr>
          <w:sz w:val="32"/>
          <w:szCs w:val="32"/>
        </w:rPr>
        <w:t xml:space="preserve">NEGOTIATION </w:t>
      </w:r>
    </w:p>
    <w:p w14:paraId="190F66C6" w14:textId="77777777" w:rsidR="00470A33" w:rsidRDefault="00470A33" w:rsidP="00470A33">
      <w:pPr>
        <w:pStyle w:val="Header"/>
        <w:rPr>
          <w:b/>
          <w:sz w:val="28"/>
          <w:szCs w:val="28"/>
        </w:rPr>
      </w:pPr>
    </w:p>
    <w:tbl>
      <w:tblPr>
        <w:tblStyle w:val="TableGrid"/>
        <w:tblW w:w="13977" w:type="dxa"/>
        <w:tblInd w:w="-27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587"/>
        <w:gridCol w:w="1530"/>
        <w:gridCol w:w="7322"/>
      </w:tblGrid>
      <w:tr w:rsidR="00C24C0D" w:rsidRPr="0012379F" w14:paraId="44881B93" w14:textId="77777777" w:rsidTr="00BB59DE">
        <w:trPr>
          <w:tblHeader/>
        </w:trPr>
        <w:tc>
          <w:tcPr>
            <w:tcW w:w="538" w:type="dxa"/>
            <w:shd w:val="clear" w:color="auto" w:fill="8496B0" w:themeFill="text2" w:themeFillTint="99"/>
          </w:tcPr>
          <w:p w14:paraId="7EE67113" w14:textId="77777777" w:rsidR="0061219B" w:rsidRPr="0012379F" w:rsidRDefault="0061219B" w:rsidP="00BB59DE">
            <w:pPr>
              <w:spacing w:before="40"/>
              <w:rPr>
                <w:rFonts w:cstheme="minorHAnsi"/>
                <w:b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No. </w:t>
            </w:r>
          </w:p>
        </w:tc>
        <w:tc>
          <w:tcPr>
            <w:tcW w:w="4587" w:type="dxa"/>
            <w:shd w:val="clear" w:color="auto" w:fill="8496B0" w:themeFill="text2" w:themeFillTint="99"/>
          </w:tcPr>
          <w:p w14:paraId="698CDA1D" w14:textId="77777777" w:rsidR="0061219B" w:rsidRPr="0012379F" w:rsidRDefault="0061219B" w:rsidP="00BB59DE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 xml:space="preserve">Subject  </w:t>
            </w:r>
          </w:p>
        </w:tc>
        <w:tc>
          <w:tcPr>
            <w:tcW w:w="1530" w:type="dxa"/>
            <w:shd w:val="clear" w:color="auto" w:fill="8496B0" w:themeFill="text2" w:themeFillTint="99"/>
          </w:tcPr>
          <w:p w14:paraId="5B98803F" w14:textId="6667CA10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Negotiable (Yes/No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/</w:t>
            </w:r>
            <w:r w:rsidR="005945B6" w:rsidRPr="0012379F">
              <w:rPr>
                <w:rFonts w:cstheme="minorHAnsi"/>
                <w:b/>
                <w:color w:val="FFFFFF" w:themeColor="background1"/>
              </w:rPr>
              <w:t>m</w:t>
            </w:r>
            <w:r w:rsidR="00C07438" w:rsidRPr="0012379F">
              <w:rPr>
                <w:rFonts w:cstheme="minorHAnsi"/>
                <w:b/>
                <w:color w:val="FFFFFF" w:themeColor="background1"/>
              </w:rPr>
              <w:t>ay</w:t>
            </w:r>
            <w:r w:rsidRPr="0012379F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7322" w:type="dxa"/>
            <w:shd w:val="clear" w:color="auto" w:fill="8496B0" w:themeFill="text2" w:themeFillTint="99"/>
          </w:tcPr>
          <w:p w14:paraId="047CD871" w14:textId="1CB5350B" w:rsidR="0061219B" w:rsidRPr="0012379F" w:rsidRDefault="00147D80" w:rsidP="00BB59DE">
            <w:pPr>
              <w:rPr>
                <w:rFonts w:cstheme="minorHAnsi"/>
                <w:color w:val="FFFFFF" w:themeColor="background1"/>
              </w:rPr>
            </w:pPr>
            <w:r w:rsidRPr="0012379F">
              <w:rPr>
                <w:rFonts w:cstheme="minorHAnsi"/>
                <w:b/>
                <w:color w:val="FFFFFF" w:themeColor="background1"/>
              </w:rPr>
              <w:t>Remark</w:t>
            </w:r>
          </w:p>
        </w:tc>
      </w:tr>
      <w:tr w:rsidR="00C24C0D" w:rsidRPr="0012379F" w14:paraId="65007E33" w14:textId="77777777" w:rsidTr="00BB59DE">
        <w:trPr>
          <w:trHeight w:val="1898"/>
        </w:trPr>
        <w:tc>
          <w:tcPr>
            <w:tcW w:w="538" w:type="dxa"/>
            <w:tcBorders>
              <w:bottom w:val="single" w:sz="4" w:space="0" w:color="auto"/>
            </w:tcBorders>
          </w:tcPr>
          <w:p w14:paraId="3496BCE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06901367" w14:textId="77777777" w:rsidR="009C2732" w:rsidRPr="0012379F" w:rsidRDefault="00147D80" w:rsidP="00BB59DE">
            <w:pPr>
              <w:spacing w:before="80" w:after="8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Delivery: </w:t>
            </w:r>
          </w:p>
          <w:p w14:paraId="304B9CA9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Delivery Period, </w:t>
            </w:r>
          </w:p>
          <w:p w14:paraId="42AD55AB" w14:textId="77777777" w:rsidR="009C2732" w:rsidRPr="0012379F" w:rsidRDefault="00147D80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partial delivery, </w:t>
            </w:r>
          </w:p>
          <w:p w14:paraId="32C48C85" w14:textId="4C0E30A8" w:rsidR="009C2732" w:rsidRPr="0012379F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inclusion of </w:t>
            </w:r>
            <w:r w:rsidR="00147D80" w:rsidRPr="0012379F">
              <w:rPr>
                <w:rFonts w:cstheme="minorHAnsi"/>
              </w:rPr>
              <w:t xml:space="preserve">inland transport </w:t>
            </w:r>
            <w:r w:rsidR="00024C89" w:rsidRPr="0012379F">
              <w:rPr>
                <w:rFonts w:cstheme="minorHAnsi"/>
              </w:rPr>
              <w:t xml:space="preserve">to </w:t>
            </w:r>
            <w:r w:rsidRPr="0012379F">
              <w:rPr>
                <w:rFonts w:cstheme="minorHAnsi"/>
              </w:rPr>
              <w:t>final destination</w:t>
            </w:r>
            <w:r w:rsidR="008A0643">
              <w:rPr>
                <w:rFonts w:cstheme="minorHAnsi"/>
              </w:rPr>
              <w:t xml:space="preserve"> as option</w:t>
            </w:r>
            <w:r w:rsidR="00024C89" w:rsidRPr="0012379F">
              <w:rPr>
                <w:rFonts w:cstheme="minorHAnsi"/>
              </w:rPr>
              <w:t xml:space="preserve"> </w:t>
            </w:r>
          </w:p>
          <w:p w14:paraId="1B62529D" w14:textId="77777777" w:rsidR="0061219B" w:rsidRDefault="009C2732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 w:rsidRPr="0012379F">
              <w:rPr>
                <w:rFonts w:cstheme="minorHAnsi"/>
              </w:rPr>
              <w:t>point of delivery</w:t>
            </w:r>
            <w:r w:rsidR="00147D80" w:rsidRPr="0012379F">
              <w:rPr>
                <w:rFonts w:cstheme="minorHAnsi"/>
              </w:rPr>
              <w:t xml:space="preserve"> etc.</w:t>
            </w:r>
          </w:p>
          <w:p w14:paraId="61009B13" w14:textId="51E27BAE" w:rsidR="008A0643" w:rsidRPr="0012379F" w:rsidRDefault="008A0643" w:rsidP="00BB59DE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options for CIP, FCA, EXW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993757" w14:textId="77777777" w:rsidR="0061219B" w:rsidRPr="0012379F" w:rsidRDefault="0061219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 </w:t>
            </w:r>
            <w:r w:rsidR="00147D80" w:rsidRPr="0012379F">
              <w:rPr>
                <w:rFonts w:cstheme="minorHAnsi"/>
                <w:b/>
              </w:rPr>
              <w:t>Yes</w:t>
            </w:r>
          </w:p>
          <w:p w14:paraId="4BD8E239" w14:textId="77777777" w:rsidR="00C07438" w:rsidRPr="0012379F" w:rsidRDefault="00C07438" w:rsidP="00BB59DE">
            <w:pPr>
              <w:rPr>
                <w:rFonts w:cstheme="minorHAnsi"/>
                <w:b/>
              </w:rPr>
            </w:pPr>
          </w:p>
          <w:p w14:paraId="073150AE" w14:textId="06ECF753" w:rsidR="00C07438" w:rsidRPr="0012379F" w:rsidRDefault="00C07438" w:rsidP="00BB59DE">
            <w:pPr>
              <w:rPr>
                <w:rFonts w:cstheme="minorHAnsi"/>
              </w:rPr>
            </w:pPr>
          </w:p>
        </w:tc>
        <w:tc>
          <w:tcPr>
            <w:tcW w:w="7322" w:type="dxa"/>
          </w:tcPr>
          <w:p w14:paraId="1EDB7ABE" w14:textId="32B31CEA" w:rsidR="00DC3C04" w:rsidRPr="0012379F" w:rsidRDefault="00DC3C04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2A0DFF9" w14:textId="77777777" w:rsidTr="00BB59DE">
        <w:tc>
          <w:tcPr>
            <w:tcW w:w="538" w:type="dxa"/>
            <w:tcBorders>
              <w:bottom w:val="single" w:sz="4" w:space="0" w:color="auto"/>
            </w:tcBorders>
          </w:tcPr>
          <w:p w14:paraId="6755E21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64CECE76" w14:textId="5B39A548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Contract price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D383B8" w14:textId="082E66C2" w:rsidR="00BF085B" w:rsidRPr="0012379F" w:rsidRDefault="00151108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May</w:t>
            </w:r>
          </w:p>
        </w:tc>
        <w:tc>
          <w:tcPr>
            <w:tcW w:w="7322" w:type="dxa"/>
          </w:tcPr>
          <w:p w14:paraId="0971178B" w14:textId="1C6907C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4060777" w14:textId="77777777" w:rsidTr="00BB59DE">
        <w:trPr>
          <w:trHeight w:val="1772"/>
        </w:trPr>
        <w:tc>
          <w:tcPr>
            <w:tcW w:w="538" w:type="dxa"/>
            <w:tcBorders>
              <w:bottom w:val="single" w:sz="4" w:space="0" w:color="auto"/>
            </w:tcBorders>
          </w:tcPr>
          <w:p w14:paraId="5EF646B0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BF25D0E" w14:textId="77777777" w:rsidR="00B17821" w:rsidRPr="0012379F" w:rsidRDefault="00147D80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Payment terms: </w:t>
            </w:r>
          </w:p>
          <w:p w14:paraId="5EE4E131" w14:textId="7728D898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Amount </w:t>
            </w:r>
            <w:r w:rsidR="00147D80" w:rsidRPr="0012379F">
              <w:rPr>
                <w:rFonts w:cstheme="minorHAnsi"/>
              </w:rPr>
              <w:t xml:space="preserve">of </w:t>
            </w:r>
            <w:r w:rsidRPr="0012379F">
              <w:rPr>
                <w:rFonts w:cstheme="minorHAnsi"/>
              </w:rPr>
              <w:t>A</w:t>
            </w:r>
            <w:r w:rsidR="00147D80" w:rsidRPr="0012379F">
              <w:rPr>
                <w:rFonts w:cstheme="minorHAnsi"/>
              </w:rPr>
              <w:t xml:space="preserve">dvance payments </w:t>
            </w:r>
          </w:p>
          <w:p w14:paraId="4DB33030" w14:textId="2577C0AD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 xml:space="preserve">Bank guarantee for advance </w:t>
            </w:r>
          </w:p>
          <w:p w14:paraId="5DC55A36" w14:textId="6EE02B82" w:rsidR="0061219B" w:rsidRPr="0012379F" w:rsidRDefault="00147D80" w:rsidP="00BB59DE">
            <w:pPr>
              <w:pStyle w:val="ListParagraph"/>
              <w:numPr>
                <w:ilvl w:val="0"/>
                <w:numId w:val="1"/>
              </w:numPr>
              <w:ind w:left="346"/>
              <w:rPr>
                <w:rFonts w:cstheme="minorHAnsi"/>
              </w:rPr>
            </w:pPr>
            <w:r w:rsidRPr="0012379F">
              <w:rPr>
                <w:rFonts w:cstheme="minorHAnsi"/>
              </w:rPr>
              <w:t>etc.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5BBAA30" w14:textId="05763022" w:rsidR="0061219B" w:rsidRPr="0012379F" w:rsidRDefault="00147D80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3B7CF66A" w14:textId="045C8E81" w:rsidR="0061219B" w:rsidRPr="0012379F" w:rsidRDefault="0061219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  <w:b/>
              </w:rPr>
            </w:pPr>
          </w:p>
        </w:tc>
      </w:tr>
      <w:tr w:rsidR="00C24C0D" w:rsidRPr="0012379F" w14:paraId="33161F57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374B8AB4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814E9FD" w14:textId="571F7C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Governing Law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5617D82" w14:textId="401E2B97" w:rsidR="00024C89" w:rsidRPr="0012379F" w:rsidRDefault="00024C89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08189B9A" w14:textId="66D9A63D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47437769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6763ED0A" w14:textId="77777777" w:rsidR="00024C89" w:rsidRPr="0012379F" w:rsidRDefault="00024C89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F898CEB" w14:textId="643EE9ED" w:rsidR="00024C89" w:rsidRPr="0012379F" w:rsidRDefault="00024C89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Settlement of disputes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AF00FFA" w14:textId="3AD0270E" w:rsidR="00024C89" w:rsidRPr="0012379F" w:rsidRDefault="00024C89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6A1C65B" w14:textId="46CB5FB5" w:rsidR="00024C89" w:rsidRPr="0012379F" w:rsidRDefault="00024C89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4FD2AA5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5EA885F3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0227AC33" w14:textId="06279542" w:rsidR="00BF085B" w:rsidRPr="0012379F" w:rsidRDefault="00BF085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Taxes and Duties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705C9BD" w14:textId="77F4B72A" w:rsidR="00BF085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4192DC1" w14:textId="03236BAA" w:rsidR="00BF085B" w:rsidRPr="0012379F" w:rsidRDefault="00BF085B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5AA39515" w14:textId="77777777" w:rsidTr="00BB59DE">
        <w:tc>
          <w:tcPr>
            <w:tcW w:w="538" w:type="dxa"/>
            <w:tcBorders>
              <w:top w:val="single" w:sz="4" w:space="0" w:color="auto"/>
            </w:tcBorders>
          </w:tcPr>
          <w:p w14:paraId="36593A9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1829B54F" w14:textId="60B3D71C" w:rsidR="0061219B" w:rsidRPr="0012379F" w:rsidRDefault="0061219B" w:rsidP="00BB59DE">
            <w:pPr>
              <w:ind w:left="-20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Technical specifications</w:t>
            </w:r>
            <w:r w:rsidR="00BF085B" w:rsidRPr="0012379F">
              <w:rPr>
                <w:rFonts w:cstheme="minorHAnsi"/>
                <w:b/>
              </w:rPr>
              <w:t xml:space="preserve"> (quality)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F2FD8FB" w14:textId="28F20F7E" w:rsidR="0061219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39A3C404" w14:textId="00E6021F" w:rsidR="00C24C0D" w:rsidRPr="0012379F" w:rsidRDefault="00C24C0D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1C8C3AB7" w14:textId="77777777" w:rsidTr="00BB59DE">
        <w:tc>
          <w:tcPr>
            <w:tcW w:w="538" w:type="dxa"/>
          </w:tcPr>
          <w:p w14:paraId="3F369A05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CBF819E" w14:textId="12F58B9E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Tests and inspections</w:t>
            </w:r>
          </w:p>
        </w:tc>
        <w:tc>
          <w:tcPr>
            <w:tcW w:w="1530" w:type="dxa"/>
          </w:tcPr>
          <w:p w14:paraId="49DC4F08" w14:textId="6087E716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23D0CE6F" w14:textId="12EC1CEF" w:rsidR="00CB5D2C" w:rsidRPr="0012379F" w:rsidRDefault="00CB5D2C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rPr>
                <w:rFonts w:cstheme="minorHAnsi"/>
              </w:rPr>
            </w:pPr>
          </w:p>
        </w:tc>
      </w:tr>
      <w:tr w:rsidR="00C24C0D" w:rsidRPr="0012379F" w14:paraId="7102D393" w14:textId="77777777" w:rsidTr="00BB59DE">
        <w:tc>
          <w:tcPr>
            <w:tcW w:w="538" w:type="dxa"/>
          </w:tcPr>
          <w:p w14:paraId="7B2A5DF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364DB34" w14:textId="7DEF4C34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Manufacturer’s authorization </w:t>
            </w:r>
            <w:r w:rsidR="00C24C0D" w:rsidRPr="0012379F">
              <w:rPr>
                <w:rFonts w:cstheme="minorHAnsi"/>
                <w:b/>
              </w:rPr>
              <w:t>(for a supplier who does not manufacture the Goods)</w:t>
            </w:r>
          </w:p>
        </w:tc>
        <w:tc>
          <w:tcPr>
            <w:tcW w:w="1530" w:type="dxa"/>
          </w:tcPr>
          <w:p w14:paraId="6F3A0C2A" w14:textId="2AE713CC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No </w:t>
            </w:r>
          </w:p>
        </w:tc>
        <w:tc>
          <w:tcPr>
            <w:tcW w:w="7322" w:type="dxa"/>
          </w:tcPr>
          <w:p w14:paraId="20F1A2E4" w14:textId="071EB3BF" w:rsidR="00613A52" w:rsidRPr="0012379F" w:rsidRDefault="00613A52" w:rsidP="00BB59DE">
            <w:pPr>
              <w:pStyle w:val="ListParagraph"/>
              <w:numPr>
                <w:ilvl w:val="0"/>
                <w:numId w:val="1"/>
              </w:numPr>
              <w:spacing w:before="40" w:after="40"/>
              <w:ind w:left="259" w:hanging="216"/>
              <w:contextualSpacing w:val="0"/>
              <w:rPr>
                <w:rFonts w:cstheme="minorHAnsi"/>
              </w:rPr>
            </w:pPr>
          </w:p>
        </w:tc>
      </w:tr>
      <w:tr w:rsidR="00C24C0D" w:rsidRPr="0012379F" w14:paraId="7BF57A1E" w14:textId="77777777" w:rsidTr="00BB59DE">
        <w:tc>
          <w:tcPr>
            <w:tcW w:w="538" w:type="dxa"/>
          </w:tcPr>
          <w:p w14:paraId="691D569A" w14:textId="77777777" w:rsidR="00BF085B" w:rsidRPr="0012379F" w:rsidRDefault="00BF085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25903BE5" w14:textId="095A40C8" w:rsidR="00BF085B" w:rsidRPr="0012379F" w:rsidRDefault="00BF085B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Packing, marking etc.</w:t>
            </w:r>
          </w:p>
        </w:tc>
        <w:tc>
          <w:tcPr>
            <w:tcW w:w="1530" w:type="dxa"/>
          </w:tcPr>
          <w:p w14:paraId="295693E3" w14:textId="55568FF0" w:rsidR="00BF085B" w:rsidRPr="0012379F" w:rsidRDefault="00BF085B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7974412E" w14:textId="3FE24C35" w:rsidR="00BF085B" w:rsidRPr="0012379F" w:rsidRDefault="00BF085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107E0ED0" w14:textId="77777777" w:rsidTr="00BB59DE">
        <w:tc>
          <w:tcPr>
            <w:tcW w:w="538" w:type="dxa"/>
          </w:tcPr>
          <w:p w14:paraId="509B3958" w14:textId="77777777" w:rsidR="0061219B" w:rsidRPr="0012379F" w:rsidRDefault="0061219B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6DF3C254" w14:textId="6385AA63" w:rsidR="0061219B" w:rsidRPr="0012379F" w:rsidRDefault="00BF085B" w:rsidP="00BB59DE">
            <w:pPr>
              <w:spacing w:before="40" w:after="40"/>
              <w:ind w:left="-14"/>
              <w:rPr>
                <w:rFonts w:cstheme="minorHAnsi"/>
              </w:rPr>
            </w:pPr>
            <w:r w:rsidRPr="0012379F">
              <w:rPr>
                <w:rFonts w:cstheme="minorHAnsi"/>
                <w:b/>
              </w:rPr>
              <w:t>Insurance</w:t>
            </w:r>
          </w:p>
        </w:tc>
        <w:tc>
          <w:tcPr>
            <w:tcW w:w="1530" w:type="dxa"/>
          </w:tcPr>
          <w:p w14:paraId="639D7662" w14:textId="7BD9EB97" w:rsidR="0061219B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  <w:r w:rsidR="0061219B" w:rsidRPr="0012379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22" w:type="dxa"/>
          </w:tcPr>
          <w:p w14:paraId="2AD38ABC" w14:textId="67926486" w:rsidR="0061219B" w:rsidRPr="0012379F" w:rsidRDefault="0061219B" w:rsidP="00151108">
            <w:pPr>
              <w:pStyle w:val="ListParagraph"/>
              <w:spacing w:before="40" w:after="40"/>
              <w:ind w:left="259"/>
              <w:rPr>
                <w:rFonts w:cstheme="minorHAnsi"/>
              </w:rPr>
            </w:pPr>
          </w:p>
        </w:tc>
      </w:tr>
      <w:tr w:rsidR="00C24C0D" w:rsidRPr="0012379F" w14:paraId="075F31E5" w14:textId="77777777" w:rsidTr="00BB59DE">
        <w:tc>
          <w:tcPr>
            <w:tcW w:w="538" w:type="dxa"/>
          </w:tcPr>
          <w:p w14:paraId="70506E70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58A9B021" w14:textId="7C01A0AF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Liquidated damages </w:t>
            </w:r>
          </w:p>
        </w:tc>
        <w:tc>
          <w:tcPr>
            <w:tcW w:w="1530" w:type="dxa"/>
          </w:tcPr>
          <w:p w14:paraId="00D6BC22" w14:textId="0BDE8B7D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48FC052C" w14:textId="762761D6" w:rsidR="00CB5D2C" w:rsidRPr="0012379F" w:rsidRDefault="00CB5D2C" w:rsidP="00151108">
            <w:pPr>
              <w:pStyle w:val="ListParagraph"/>
              <w:spacing w:before="40" w:after="40"/>
              <w:ind w:left="259"/>
              <w:rPr>
                <w:rFonts w:cstheme="minorHAnsi"/>
                <w:b/>
              </w:rPr>
            </w:pPr>
          </w:p>
        </w:tc>
      </w:tr>
      <w:tr w:rsidR="00C24C0D" w:rsidRPr="0012379F" w14:paraId="03F65D1E" w14:textId="77777777" w:rsidTr="00BB59DE">
        <w:tc>
          <w:tcPr>
            <w:tcW w:w="538" w:type="dxa"/>
          </w:tcPr>
          <w:p w14:paraId="6D737618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1867487" w14:textId="29AEB8DC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warranty </w:t>
            </w:r>
          </w:p>
        </w:tc>
        <w:tc>
          <w:tcPr>
            <w:tcW w:w="1530" w:type="dxa"/>
          </w:tcPr>
          <w:p w14:paraId="1E31119F" w14:textId="26E4A2EF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Yes</w:t>
            </w:r>
          </w:p>
        </w:tc>
        <w:tc>
          <w:tcPr>
            <w:tcW w:w="7322" w:type="dxa"/>
          </w:tcPr>
          <w:p w14:paraId="5B7DCB8A" w14:textId="5FE143EE" w:rsidR="00CB5D2C" w:rsidRPr="00151108" w:rsidRDefault="00CB5D2C" w:rsidP="00151108">
            <w:pPr>
              <w:spacing w:before="40" w:after="40"/>
              <w:rPr>
                <w:rFonts w:cstheme="minorHAnsi"/>
              </w:rPr>
            </w:pPr>
          </w:p>
        </w:tc>
      </w:tr>
      <w:tr w:rsidR="00C24C0D" w:rsidRPr="0012379F" w14:paraId="62265E1B" w14:textId="77777777" w:rsidTr="00BB59DE">
        <w:tc>
          <w:tcPr>
            <w:tcW w:w="538" w:type="dxa"/>
          </w:tcPr>
          <w:p w14:paraId="60E5F36A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70B812C8" w14:textId="635B8C00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copyright</w:t>
            </w:r>
          </w:p>
        </w:tc>
        <w:tc>
          <w:tcPr>
            <w:tcW w:w="1530" w:type="dxa"/>
          </w:tcPr>
          <w:p w14:paraId="60B5645C" w14:textId="65533EE1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No</w:t>
            </w:r>
          </w:p>
        </w:tc>
        <w:tc>
          <w:tcPr>
            <w:tcW w:w="7322" w:type="dxa"/>
          </w:tcPr>
          <w:p w14:paraId="29D8183B" w14:textId="5FF7DE98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71CBD3A" w14:textId="77777777" w:rsidTr="00BB59DE">
        <w:tc>
          <w:tcPr>
            <w:tcW w:w="538" w:type="dxa"/>
          </w:tcPr>
          <w:p w14:paraId="20523131" w14:textId="77777777" w:rsidR="00CB5D2C" w:rsidRPr="0012379F" w:rsidRDefault="00CB5D2C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C35E432" w14:textId="1D51750D" w:rsidR="00CB5D2C" w:rsidRPr="0012379F" w:rsidRDefault="00CB5D2C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Limitation of liability </w:t>
            </w:r>
          </w:p>
        </w:tc>
        <w:tc>
          <w:tcPr>
            <w:tcW w:w="1530" w:type="dxa"/>
          </w:tcPr>
          <w:p w14:paraId="0A7FF8E8" w14:textId="4C25B703" w:rsidR="00CB5D2C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may </w:t>
            </w:r>
          </w:p>
        </w:tc>
        <w:tc>
          <w:tcPr>
            <w:tcW w:w="7322" w:type="dxa"/>
          </w:tcPr>
          <w:p w14:paraId="6A7C8C3C" w14:textId="432364F4" w:rsidR="00CB5D2C" w:rsidRPr="0012379F" w:rsidRDefault="00CB5D2C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2F65C33" w14:textId="77777777" w:rsidTr="00BB59DE">
        <w:tc>
          <w:tcPr>
            <w:tcW w:w="538" w:type="dxa"/>
          </w:tcPr>
          <w:p w14:paraId="75C5C0FD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3E899A9A" w14:textId="77A71629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Force majeure</w:t>
            </w:r>
          </w:p>
        </w:tc>
        <w:tc>
          <w:tcPr>
            <w:tcW w:w="1530" w:type="dxa"/>
          </w:tcPr>
          <w:p w14:paraId="3FFCE6FA" w14:textId="5DEACE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may </w:t>
            </w:r>
          </w:p>
        </w:tc>
        <w:tc>
          <w:tcPr>
            <w:tcW w:w="7322" w:type="dxa"/>
          </w:tcPr>
          <w:p w14:paraId="6435E746" w14:textId="3FE4C885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06C4295F" w14:textId="77777777" w:rsidTr="00BB59DE">
        <w:tc>
          <w:tcPr>
            <w:tcW w:w="538" w:type="dxa"/>
          </w:tcPr>
          <w:p w14:paraId="757E333C" w14:textId="77777777" w:rsidR="000313E5" w:rsidRPr="0012379F" w:rsidRDefault="000313E5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0580715F" w14:textId="2AAD0F03" w:rsidR="000313E5" w:rsidRPr="0012379F" w:rsidRDefault="000313E5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Termination</w:t>
            </w:r>
          </w:p>
        </w:tc>
        <w:tc>
          <w:tcPr>
            <w:tcW w:w="1530" w:type="dxa"/>
          </w:tcPr>
          <w:p w14:paraId="2B8A04A2" w14:textId="2B5AA518" w:rsidR="000313E5" w:rsidRPr="0012379F" w:rsidRDefault="000313E5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may</w:t>
            </w:r>
          </w:p>
        </w:tc>
        <w:tc>
          <w:tcPr>
            <w:tcW w:w="7322" w:type="dxa"/>
          </w:tcPr>
          <w:p w14:paraId="68E07A63" w14:textId="46ED750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520F95BF" w14:textId="77777777" w:rsidTr="00BB59DE">
        <w:tc>
          <w:tcPr>
            <w:tcW w:w="538" w:type="dxa"/>
          </w:tcPr>
          <w:p w14:paraId="7CDF5C3A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1FE229A4" w14:textId="3C9CFB8F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 xml:space="preserve">Fraud and Corruption, Bank’s auditing right </w:t>
            </w:r>
          </w:p>
        </w:tc>
        <w:tc>
          <w:tcPr>
            <w:tcW w:w="1530" w:type="dxa"/>
          </w:tcPr>
          <w:p w14:paraId="426439D7" w14:textId="200B0524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  <w:color w:val="FF0000"/>
              </w:rPr>
              <w:t>NO</w:t>
            </w:r>
          </w:p>
        </w:tc>
        <w:tc>
          <w:tcPr>
            <w:tcW w:w="7322" w:type="dxa"/>
          </w:tcPr>
          <w:p w14:paraId="1A0BCEF7" w14:textId="77777777" w:rsidR="00613A52" w:rsidRPr="0012379F" w:rsidRDefault="00613A52" w:rsidP="00BB59DE">
            <w:pPr>
              <w:spacing w:before="40" w:after="40"/>
              <w:ind w:left="43"/>
              <w:rPr>
                <w:rFonts w:cstheme="minorHAnsi"/>
              </w:rPr>
            </w:pPr>
          </w:p>
        </w:tc>
      </w:tr>
      <w:tr w:rsidR="00C24C0D" w:rsidRPr="0012379F" w14:paraId="4D84DC02" w14:textId="77777777" w:rsidTr="00BB59DE">
        <w:tc>
          <w:tcPr>
            <w:tcW w:w="538" w:type="dxa"/>
          </w:tcPr>
          <w:p w14:paraId="07C5CDAE" w14:textId="77777777" w:rsidR="00613A52" w:rsidRPr="0012379F" w:rsidRDefault="00613A52" w:rsidP="00BB59DE">
            <w:pPr>
              <w:pStyle w:val="ListParagraph"/>
              <w:numPr>
                <w:ilvl w:val="0"/>
                <w:numId w:val="6"/>
              </w:numPr>
              <w:spacing w:before="40" w:after="80"/>
              <w:ind w:left="330" w:hanging="270"/>
              <w:contextualSpacing w:val="0"/>
              <w:rPr>
                <w:rFonts w:cstheme="minorHAnsi"/>
                <w:b/>
              </w:rPr>
            </w:pPr>
          </w:p>
        </w:tc>
        <w:tc>
          <w:tcPr>
            <w:tcW w:w="4587" w:type="dxa"/>
          </w:tcPr>
          <w:p w14:paraId="4A702EAD" w14:textId="35F71EB8" w:rsidR="00613A52" w:rsidRPr="0012379F" w:rsidRDefault="00613A52" w:rsidP="00BB59DE">
            <w:pPr>
              <w:spacing w:before="40" w:after="40"/>
              <w:ind w:left="-14"/>
              <w:rPr>
                <w:rFonts w:cstheme="minorHAnsi"/>
                <w:b/>
              </w:rPr>
            </w:pPr>
            <w:r w:rsidRPr="0012379F">
              <w:rPr>
                <w:rFonts w:cstheme="minorHAnsi"/>
                <w:b/>
              </w:rPr>
              <w:t>Any other provision that both parties agree to add</w:t>
            </w:r>
          </w:p>
        </w:tc>
        <w:tc>
          <w:tcPr>
            <w:tcW w:w="1530" w:type="dxa"/>
          </w:tcPr>
          <w:p w14:paraId="4CBB91F7" w14:textId="19069DBB" w:rsidR="00613A52" w:rsidRPr="0012379F" w:rsidRDefault="00C24C0D" w:rsidP="00BB59DE">
            <w:pPr>
              <w:spacing w:before="40" w:after="40"/>
              <w:ind w:left="1"/>
              <w:rPr>
                <w:rFonts w:cstheme="minorHAnsi"/>
                <w:b/>
                <w:color w:val="000000" w:themeColor="text1"/>
              </w:rPr>
            </w:pPr>
            <w:r w:rsidRPr="0012379F">
              <w:rPr>
                <w:rFonts w:cstheme="minorHAnsi"/>
                <w:b/>
                <w:color w:val="000000" w:themeColor="text1"/>
              </w:rPr>
              <w:t xml:space="preserve">may </w:t>
            </w:r>
          </w:p>
        </w:tc>
        <w:tc>
          <w:tcPr>
            <w:tcW w:w="7322" w:type="dxa"/>
          </w:tcPr>
          <w:p w14:paraId="52DB98E1" w14:textId="1EAF57CD" w:rsidR="00613A52" w:rsidRPr="0012379F" w:rsidRDefault="00613A52" w:rsidP="00151108">
            <w:pPr>
              <w:pStyle w:val="ListParagraph"/>
              <w:spacing w:before="40" w:after="40"/>
              <w:ind w:left="361"/>
              <w:rPr>
                <w:rFonts w:cstheme="minorHAnsi"/>
              </w:rPr>
            </w:pPr>
          </w:p>
        </w:tc>
      </w:tr>
    </w:tbl>
    <w:p w14:paraId="5B6C3AC5" w14:textId="77777777" w:rsidR="00470A33" w:rsidRPr="00470A33" w:rsidRDefault="00470A33" w:rsidP="0012379F">
      <w:pPr>
        <w:tabs>
          <w:tab w:val="left" w:pos="1365"/>
        </w:tabs>
      </w:pPr>
    </w:p>
    <w:sectPr w:rsidR="00470A33" w:rsidRPr="00470A33" w:rsidSect="0012379F">
      <w:headerReference w:type="default" r:id="rId10"/>
      <w:footerReference w:type="default" r:id="rId11"/>
      <w:pgSz w:w="15840" w:h="12240" w:orient="landscape"/>
      <w:pgMar w:top="1260" w:right="810" w:bottom="1440" w:left="1440" w:header="72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C95D9" w14:textId="77777777" w:rsidR="00B060C4" w:rsidRDefault="00B060C4" w:rsidP="003C7E30">
      <w:pPr>
        <w:spacing w:after="0" w:line="240" w:lineRule="auto"/>
      </w:pPr>
      <w:r>
        <w:separator/>
      </w:r>
    </w:p>
  </w:endnote>
  <w:endnote w:type="continuationSeparator" w:id="0">
    <w:p w14:paraId="74975FE2" w14:textId="77777777" w:rsidR="00B060C4" w:rsidRDefault="00B060C4" w:rsidP="003C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A2FB" w14:textId="77777777" w:rsidR="00470A33" w:rsidRDefault="00470A33" w:rsidP="00470A33">
    <w:pPr>
      <w:pStyle w:val="Footer"/>
      <w:tabs>
        <w:tab w:val="clear" w:pos="4680"/>
        <w:tab w:val="clear" w:pos="9360"/>
      </w:tabs>
      <w:ind w:right="-720"/>
    </w:pPr>
    <w:r>
      <w:tab/>
    </w:r>
    <w:r>
      <w:tab/>
    </w:r>
    <w:r>
      <w:tab/>
    </w:r>
    <w:r>
      <w:tab/>
    </w:r>
    <w:r>
      <w:tab/>
      <w:t xml:space="preserve"> </w:t>
    </w:r>
    <w:sdt>
      <w:sdtPr>
        <w:id w:val="-1212799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C35344" w14:textId="77777777" w:rsidR="00D172E8" w:rsidRDefault="00D1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8014" w14:textId="77777777" w:rsidR="00B060C4" w:rsidRDefault="00B060C4" w:rsidP="003C7E30">
      <w:pPr>
        <w:spacing w:after="0" w:line="240" w:lineRule="auto"/>
      </w:pPr>
      <w:r>
        <w:separator/>
      </w:r>
    </w:p>
  </w:footnote>
  <w:footnote w:type="continuationSeparator" w:id="0">
    <w:p w14:paraId="4C31811C" w14:textId="77777777" w:rsidR="00B060C4" w:rsidRDefault="00B060C4" w:rsidP="003C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9135" w14:textId="1D344F2B" w:rsidR="00470A33" w:rsidRDefault="00676153" w:rsidP="00470A33">
    <w:pPr>
      <w:pStyle w:val="Header"/>
      <w:jc w:val="center"/>
    </w:pPr>
    <w:r>
      <w:t xml:space="preserve">COVID 19 response- </w:t>
    </w:r>
    <w:r w:rsidR="00EA2AF0">
      <w:t xml:space="preserve">Support to negotiation process- </w:t>
    </w:r>
    <w:r w:rsidR="00A76486">
      <w:t>Goods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7BA"/>
    <w:multiLevelType w:val="hybridMultilevel"/>
    <w:tmpl w:val="31B671B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E335D09"/>
    <w:multiLevelType w:val="hybridMultilevel"/>
    <w:tmpl w:val="8BCC96FC"/>
    <w:lvl w:ilvl="0" w:tplc="772AF82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13DA38F3"/>
    <w:multiLevelType w:val="hybridMultilevel"/>
    <w:tmpl w:val="8A568950"/>
    <w:lvl w:ilvl="0" w:tplc="8DD6B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97DAC"/>
    <w:multiLevelType w:val="hybridMultilevel"/>
    <w:tmpl w:val="3C5C08D8"/>
    <w:lvl w:ilvl="0" w:tplc="6D1672F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044568F"/>
    <w:multiLevelType w:val="hybridMultilevel"/>
    <w:tmpl w:val="EF9CE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D1DD1"/>
    <w:multiLevelType w:val="hybridMultilevel"/>
    <w:tmpl w:val="2884AF8C"/>
    <w:lvl w:ilvl="0" w:tplc="BBE838D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7CA0640B"/>
    <w:multiLevelType w:val="hybridMultilevel"/>
    <w:tmpl w:val="A28EAAB8"/>
    <w:lvl w:ilvl="0" w:tplc="48647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C"/>
    <w:rsid w:val="00006118"/>
    <w:rsid w:val="000127EE"/>
    <w:rsid w:val="00020C06"/>
    <w:rsid w:val="00024C89"/>
    <w:rsid w:val="000313E5"/>
    <w:rsid w:val="00047483"/>
    <w:rsid w:val="00065350"/>
    <w:rsid w:val="00073BA7"/>
    <w:rsid w:val="000875C4"/>
    <w:rsid w:val="000A3555"/>
    <w:rsid w:val="000C4860"/>
    <w:rsid w:val="000E60B9"/>
    <w:rsid w:val="00122D58"/>
    <w:rsid w:val="0012379F"/>
    <w:rsid w:val="00147D80"/>
    <w:rsid w:val="00151108"/>
    <w:rsid w:val="001748EE"/>
    <w:rsid w:val="001C6687"/>
    <w:rsid w:val="001F211D"/>
    <w:rsid w:val="001F4FA2"/>
    <w:rsid w:val="00212745"/>
    <w:rsid w:val="00223827"/>
    <w:rsid w:val="00225AF3"/>
    <w:rsid w:val="0026682A"/>
    <w:rsid w:val="002A11E0"/>
    <w:rsid w:val="00332D9A"/>
    <w:rsid w:val="003443EE"/>
    <w:rsid w:val="003A526B"/>
    <w:rsid w:val="003C7E30"/>
    <w:rsid w:val="003D0CB7"/>
    <w:rsid w:val="00470A33"/>
    <w:rsid w:val="00483FD4"/>
    <w:rsid w:val="004B4B55"/>
    <w:rsid w:val="004C6E13"/>
    <w:rsid w:val="004F1547"/>
    <w:rsid w:val="0053182F"/>
    <w:rsid w:val="005342E2"/>
    <w:rsid w:val="00566E2F"/>
    <w:rsid w:val="005945B6"/>
    <w:rsid w:val="005E733C"/>
    <w:rsid w:val="005F425D"/>
    <w:rsid w:val="0061219B"/>
    <w:rsid w:val="00613A52"/>
    <w:rsid w:val="006220B2"/>
    <w:rsid w:val="0063497A"/>
    <w:rsid w:val="0063741E"/>
    <w:rsid w:val="00676153"/>
    <w:rsid w:val="006B2B71"/>
    <w:rsid w:val="006D734A"/>
    <w:rsid w:val="00775E7E"/>
    <w:rsid w:val="007840BE"/>
    <w:rsid w:val="007B0F0B"/>
    <w:rsid w:val="007D417E"/>
    <w:rsid w:val="00817667"/>
    <w:rsid w:val="008237EC"/>
    <w:rsid w:val="00842E7A"/>
    <w:rsid w:val="008A0643"/>
    <w:rsid w:val="008C0CBE"/>
    <w:rsid w:val="008E5E4D"/>
    <w:rsid w:val="00937EC0"/>
    <w:rsid w:val="009565CE"/>
    <w:rsid w:val="00991D71"/>
    <w:rsid w:val="009951B2"/>
    <w:rsid w:val="009B15E0"/>
    <w:rsid w:val="009C2732"/>
    <w:rsid w:val="009D25C8"/>
    <w:rsid w:val="009F068C"/>
    <w:rsid w:val="009F5D4D"/>
    <w:rsid w:val="00A1050B"/>
    <w:rsid w:val="00A12009"/>
    <w:rsid w:val="00A655E6"/>
    <w:rsid w:val="00A76486"/>
    <w:rsid w:val="00AE39F8"/>
    <w:rsid w:val="00AE594C"/>
    <w:rsid w:val="00B0120F"/>
    <w:rsid w:val="00B03515"/>
    <w:rsid w:val="00B060C4"/>
    <w:rsid w:val="00B17821"/>
    <w:rsid w:val="00B67EEB"/>
    <w:rsid w:val="00BB31AE"/>
    <w:rsid w:val="00BB59DE"/>
    <w:rsid w:val="00BF085B"/>
    <w:rsid w:val="00BF28EE"/>
    <w:rsid w:val="00C07438"/>
    <w:rsid w:val="00C13574"/>
    <w:rsid w:val="00C24C0D"/>
    <w:rsid w:val="00C711BD"/>
    <w:rsid w:val="00C75C5E"/>
    <w:rsid w:val="00CA051B"/>
    <w:rsid w:val="00CB5D2C"/>
    <w:rsid w:val="00CC05B7"/>
    <w:rsid w:val="00CC5436"/>
    <w:rsid w:val="00CD48D3"/>
    <w:rsid w:val="00CD5249"/>
    <w:rsid w:val="00CD5825"/>
    <w:rsid w:val="00CE0C70"/>
    <w:rsid w:val="00D164C2"/>
    <w:rsid w:val="00D172E8"/>
    <w:rsid w:val="00D3452B"/>
    <w:rsid w:val="00D4015E"/>
    <w:rsid w:val="00D96456"/>
    <w:rsid w:val="00DB7512"/>
    <w:rsid w:val="00DC3C04"/>
    <w:rsid w:val="00DD0A7C"/>
    <w:rsid w:val="00E52A22"/>
    <w:rsid w:val="00E8020A"/>
    <w:rsid w:val="00EA077E"/>
    <w:rsid w:val="00EA2AF0"/>
    <w:rsid w:val="00EE5A5A"/>
    <w:rsid w:val="00EF5BF7"/>
    <w:rsid w:val="00EF7A35"/>
    <w:rsid w:val="00F0066C"/>
    <w:rsid w:val="00F343E8"/>
    <w:rsid w:val="00F721DB"/>
    <w:rsid w:val="00FD660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C1BAA"/>
  <w15:chartTrackingRefBased/>
  <w15:docId w15:val="{4B67ED01-0EA5-4DDF-A47E-CF2CD952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66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00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30"/>
  </w:style>
  <w:style w:type="paragraph" w:styleId="Footer">
    <w:name w:val="footer"/>
    <w:basedOn w:val="Normal"/>
    <w:link w:val="FooterChar"/>
    <w:uiPriority w:val="99"/>
    <w:unhideWhenUsed/>
    <w:rsid w:val="003C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30"/>
  </w:style>
  <w:style w:type="table" w:styleId="TableGrid">
    <w:name w:val="Table Grid"/>
    <w:basedOn w:val="TableNormal"/>
    <w:uiPriority w:val="39"/>
    <w:rsid w:val="004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2" ma:contentTypeDescription="Create a new document." ma:contentTypeScope="" ma:versionID="e8e1bf04165ff7bba49cf144bae32960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b92fb47443f590539839531072940309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0618F-C531-4120-AEAF-BBE3E5483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82E51-B94D-4AB2-A67A-45B0C463FAB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a3449fd-d373-417f-9c8d-cf261ce8b785"/>
    <ds:schemaRef ds:uri="eda4fd43-f936-4ced-9b4a-46c1ef7d547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0DC9E6-69D4-40CB-8B69-495ADEB6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Bin Hussein</dc:creator>
  <cp:keywords/>
  <dc:description/>
  <cp:lastModifiedBy>Tamar Tsenteradze</cp:lastModifiedBy>
  <cp:revision>2</cp:revision>
  <cp:lastPrinted>2019-10-25T20:18:00Z</cp:lastPrinted>
  <dcterms:created xsi:type="dcterms:W3CDTF">2020-06-16T09:01:00Z</dcterms:created>
  <dcterms:modified xsi:type="dcterms:W3CDTF">2020-06-16T09:01:00Z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